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1" w:rsidRPr="00064341" w:rsidRDefault="00064341" w:rsidP="0006434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341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64341">
        <w:rPr>
          <w:rFonts w:ascii="Times New Roman" w:hAnsi="Times New Roman" w:cs="Times New Roman"/>
          <w:b/>
          <w:i/>
          <w:sz w:val="28"/>
          <w:szCs w:val="28"/>
        </w:rPr>
        <w:t>реагування</w:t>
      </w:r>
      <w:proofErr w:type="spellEnd"/>
      <w:r w:rsidRPr="00064341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064341">
        <w:rPr>
          <w:rFonts w:ascii="Times New Roman" w:hAnsi="Times New Roman" w:cs="Times New Roman"/>
          <w:b/>
          <w:i/>
          <w:sz w:val="28"/>
          <w:szCs w:val="28"/>
        </w:rPr>
        <w:t>доведення</w:t>
      </w:r>
      <w:proofErr w:type="spellEnd"/>
      <w:r w:rsidRPr="00064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b/>
          <w:i/>
          <w:sz w:val="28"/>
          <w:szCs w:val="28"/>
        </w:rPr>
        <w:t>випадків</w:t>
      </w:r>
      <w:proofErr w:type="spellEnd"/>
      <w:r w:rsidRPr="00064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b/>
          <w:i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b/>
          <w:i/>
          <w:sz w:val="28"/>
          <w:szCs w:val="28"/>
        </w:rPr>
        <w:t>інгу</w:t>
      </w:r>
      <w:proofErr w:type="spellEnd"/>
      <w:r w:rsidRPr="00064341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</w:p>
    <w:p w:rsidR="00064341" w:rsidRPr="00064341" w:rsidRDefault="00064341" w:rsidP="0006434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4341">
        <w:rPr>
          <w:rFonts w:ascii="Times New Roman" w:hAnsi="Times New Roman" w:cs="Times New Roman"/>
          <w:b/>
          <w:i/>
          <w:sz w:val="28"/>
          <w:szCs w:val="28"/>
        </w:rPr>
        <w:t>освітньому</w:t>
      </w:r>
      <w:proofErr w:type="spellEnd"/>
      <w:r w:rsidRPr="000643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b/>
          <w:i/>
          <w:sz w:val="28"/>
          <w:szCs w:val="28"/>
        </w:rPr>
        <w:t>закладі</w:t>
      </w:r>
      <w:proofErr w:type="spellEnd"/>
    </w:p>
    <w:p w:rsidR="00064341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допов</w:t>
      </w:r>
      <w:r w:rsidRPr="00064341">
        <w:rPr>
          <w:rFonts w:ascii="Times New Roman" w:hAnsi="Times New Roman" w:cs="Times New Roman"/>
          <w:sz w:val="28"/>
          <w:szCs w:val="28"/>
        </w:rPr>
        <w:t>нено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пунктом,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,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безд</w:t>
      </w:r>
      <w:r w:rsidRPr="00064341">
        <w:rPr>
          <w:rFonts w:ascii="Times New Roman" w:hAnsi="Times New Roman" w:cs="Times New Roman"/>
          <w:sz w:val="28"/>
          <w:szCs w:val="28"/>
        </w:rPr>
        <w:t>іяльність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психологі</w:t>
      </w:r>
      <w:r w:rsidRPr="00064341">
        <w:rPr>
          <w:rFonts w:ascii="Times New Roman" w:hAnsi="Times New Roman" w:cs="Times New Roman"/>
          <w:sz w:val="28"/>
          <w:szCs w:val="28"/>
        </w:rPr>
        <w:t>чному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,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41">
        <w:rPr>
          <w:rFonts w:ascii="Times New Roman" w:hAnsi="Times New Roman" w:cs="Times New Roman"/>
          <w:sz w:val="28"/>
          <w:szCs w:val="28"/>
        </w:rPr>
        <w:t xml:space="preserve">сексуальному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за</w:t>
      </w:r>
      <w:r w:rsidRPr="00064341">
        <w:rPr>
          <w:rFonts w:ascii="Times New Roman" w:hAnsi="Times New Roman" w:cs="Times New Roman"/>
          <w:sz w:val="28"/>
          <w:szCs w:val="28"/>
        </w:rPr>
        <w:t>стосуванням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мало</w:t>
      </w:r>
      <w:r w:rsidRPr="00064341"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41">
        <w:rPr>
          <w:rFonts w:ascii="Times New Roman" w:hAnsi="Times New Roman" w:cs="Times New Roman"/>
          <w:sz w:val="28"/>
          <w:szCs w:val="28"/>
        </w:rPr>
        <w:t>та (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) такою особою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інши</w:t>
      </w:r>
      <w:r w:rsidRPr="000643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,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341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4341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) є:</w:t>
      </w:r>
    </w:p>
    <w:p w:rsidR="00064341" w:rsidRPr="00064341" w:rsidRDefault="00064341" w:rsidP="000643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систематичність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;</w:t>
      </w:r>
    </w:p>
    <w:p w:rsidR="00064341" w:rsidRPr="00064341" w:rsidRDefault="00064341" w:rsidP="000643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кривдник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(жертва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),</w:t>
      </w:r>
    </w:p>
    <w:p w:rsidR="00064341" w:rsidRPr="00064341" w:rsidRDefault="00064341" w:rsidP="000643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);</w:t>
      </w:r>
    </w:p>
    <w:p w:rsidR="00064341" w:rsidRPr="00064341" w:rsidRDefault="00064341" w:rsidP="0006434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41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r w:rsidRPr="00064341">
        <w:rPr>
          <w:rFonts w:ascii="Times New Roman" w:hAnsi="Times New Roman" w:cs="Times New Roman"/>
          <w:sz w:val="28"/>
          <w:szCs w:val="28"/>
        </w:rPr>
        <w:t xml:space="preserve">страх,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, та/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</w:p>
    <w:p w:rsidR="00064341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</w:t>
      </w:r>
      <w:r w:rsidRPr="00064341">
        <w:rPr>
          <w:rFonts w:ascii="Times New Roman" w:hAnsi="Times New Roman" w:cs="Times New Roman"/>
          <w:sz w:val="28"/>
          <w:szCs w:val="28"/>
        </w:rPr>
        <w:t>відомляти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про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безпосередніми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ідками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</w:p>
    <w:p w:rsidR="00064341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цькув</w:t>
      </w:r>
      <w:r w:rsidRPr="00064341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школи.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>Саме він має видавати рі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шення про проведення подальшого 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>розслідування. Після цього керівник навчального закладу має склик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ати 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комісію з розгляду випадків </w:t>
      </w:r>
      <w:proofErr w:type="spellStart"/>
      <w:r w:rsidRPr="0006434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64341">
        <w:rPr>
          <w:rFonts w:ascii="Times New Roman" w:hAnsi="Times New Roman" w:cs="Times New Roman"/>
          <w:sz w:val="28"/>
          <w:szCs w:val="28"/>
        </w:rPr>
        <w:t>А</w:t>
      </w:r>
      <w:r w:rsidRPr="00064341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ухвалюватиме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роз</w:t>
      </w:r>
      <w:r w:rsidRPr="00064341">
        <w:rPr>
          <w:rFonts w:ascii="Times New Roman" w:hAnsi="Times New Roman" w:cs="Times New Roman"/>
          <w:sz w:val="28"/>
          <w:szCs w:val="28"/>
        </w:rPr>
        <w:t>слідування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вживатиме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</w:p>
    <w:p w:rsidR="00064341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1">
        <w:rPr>
          <w:rFonts w:ascii="Times New Roman" w:hAnsi="Times New Roman" w:cs="Times New Roman"/>
          <w:sz w:val="28"/>
          <w:szCs w:val="28"/>
        </w:rPr>
        <w:t xml:space="preserve">3. Сайт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інформаці</w:t>
      </w:r>
      <w:r w:rsidRPr="0006434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,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на заяви про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</w:p>
    <w:p w:rsidR="00064341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1">
        <w:rPr>
          <w:rFonts w:ascii="Times New Roman" w:hAnsi="Times New Roman" w:cs="Times New Roman"/>
          <w:sz w:val="28"/>
          <w:szCs w:val="28"/>
        </w:rPr>
        <w:t xml:space="preserve">4. Директор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</w:t>
      </w:r>
      <w:r w:rsidRPr="00064341">
        <w:rPr>
          <w:rFonts w:ascii="Times New Roman" w:hAnsi="Times New Roman" w:cs="Times New Roman"/>
          <w:sz w:val="28"/>
          <w:szCs w:val="28"/>
        </w:rPr>
        <w:t>овідомити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в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Національ</w:t>
      </w:r>
      <w:r w:rsidRPr="00064341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та службу в справах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</w:p>
    <w:p w:rsidR="009163BC" w:rsidRPr="00064341" w:rsidRDefault="00064341" w:rsidP="00064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4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жодним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чино</w:t>
      </w:r>
      <w:r w:rsidRPr="00064341">
        <w:rPr>
          <w:rFonts w:ascii="Times New Roman" w:hAnsi="Times New Roman" w:cs="Times New Roman"/>
          <w:sz w:val="28"/>
          <w:szCs w:val="28"/>
        </w:rPr>
        <w:t xml:space="preserve">м не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6434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,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</w:t>
      </w:r>
      <w:r w:rsidRPr="00064341">
        <w:rPr>
          <w:rFonts w:ascii="Times New Roman" w:hAnsi="Times New Roman" w:cs="Times New Roman"/>
          <w:sz w:val="28"/>
          <w:szCs w:val="28"/>
        </w:rPr>
        <w:t>авчального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в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4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lastRenderedPageBreak/>
        <w:t>освіти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заклад.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06434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допомогло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41">
        <w:rPr>
          <w:rFonts w:ascii="Times New Roman" w:hAnsi="Times New Roman" w:cs="Times New Roman"/>
          <w:sz w:val="28"/>
          <w:szCs w:val="28"/>
        </w:rPr>
        <w:t>полі</w:t>
      </w:r>
      <w:r w:rsidRPr="00064341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064341">
        <w:rPr>
          <w:rFonts w:ascii="Times New Roman" w:hAnsi="Times New Roman" w:cs="Times New Roman"/>
          <w:sz w:val="28"/>
          <w:szCs w:val="28"/>
        </w:rPr>
        <w:t>.</w:t>
      </w:r>
    </w:p>
    <w:sectPr w:rsidR="009163BC" w:rsidRPr="0006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1DC"/>
    <w:multiLevelType w:val="hybridMultilevel"/>
    <w:tmpl w:val="A5A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0"/>
    <w:rsid w:val="00064341"/>
    <w:rsid w:val="00292E30"/>
    <w:rsid w:val="009163BC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2</cp:revision>
  <dcterms:created xsi:type="dcterms:W3CDTF">2019-04-05T12:57:00Z</dcterms:created>
  <dcterms:modified xsi:type="dcterms:W3CDTF">2019-04-05T13:01:00Z</dcterms:modified>
</cp:coreProperties>
</file>